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0B162" w14:textId="77777777" w:rsidR="00580AFF" w:rsidRDefault="00582D53">
      <w:pPr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BCCCA Budget 2020-21 Notes</w:t>
      </w:r>
    </w:p>
    <w:p w14:paraId="4871C1B9" w14:textId="77777777" w:rsidR="00580AFF" w:rsidRDefault="00580AFF"/>
    <w:p w14:paraId="4F21B27B" w14:textId="77777777" w:rsidR="00580AFF" w:rsidRDefault="00580AFF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80AFF" w14:paraId="3EAD92A1" w14:textId="77777777">
        <w:trPr>
          <w:trHeight w:val="510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8F9CA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Budget Item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A3CE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2019-20 Note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0057A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2020-21 Note</w:t>
            </w:r>
          </w:p>
          <w:p w14:paraId="05EF0C0A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</w:rPr>
            </w:pPr>
          </w:p>
        </w:tc>
      </w:tr>
      <w:tr w:rsidR="00580AFF" w14:paraId="69A1F2E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F10C4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Membership Dues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306B8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Nothing.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5A0AE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Nothing.</w:t>
            </w:r>
          </w:p>
        </w:tc>
      </w:tr>
      <w:tr w:rsidR="00580AFF" w14:paraId="3B21ED3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4A88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Interest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8093E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Our GICs matured this year and we earned $29,680.80.  We reinvested $1.9 million in GICS at 1.9% in November of 2019.  They will mature in November of 2020.</w:t>
            </w:r>
          </w:p>
          <w:p w14:paraId="5F374E16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BB9588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earned $61.60 in our interest account.</w:t>
            </w:r>
          </w:p>
          <w:p w14:paraId="22645FB2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B7E89B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above GIC interest does not include accrued interes</w:t>
            </w:r>
            <w:r>
              <w:t>t since November, 2019.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844F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expect to have $2 million dollars to invest this year.  We are developing an investment policy so that we can diversify our investment policy beyond short term investments with a view to increasing our yields.</w:t>
            </w:r>
          </w:p>
          <w:p w14:paraId="7DD7AA3B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AA89FA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Our conservative e</w:t>
            </w:r>
            <w:r>
              <w:t>stimates are that we will accrue $30K in interest income this fiscal year.</w:t>
            </w:r>
          </w:p>
          <w:p w14:paraId="0A7C0F12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5AD172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Due to Covid, interest rates have decreased.  We can expect lower interest revenue on our GIC.</w:t>
            </w:r>
          </w:p>
        </w:tc>
      </w:tr>
      <w:tr w:rsidR="00580AFF" w14:paraId="2135682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51E0F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Miscellaneous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EF433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Due to time and workload, the Treasurer was not able to recover $825 from the Bank of Canada.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B1EB1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will attempt to recover the $825 from the Bank of Canada over the next 12 months.</w:t>
            </w:r>
          </w:p>
        </w:tc>
      </w:tr>
      <w:tr w:rsidR="00580AFF" w14:paraId="6B7412E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9AA1D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Legal - Grievances and General Legal Advice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FDD5F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Legal Fees (Grievances) = $95,9</w:t>
            </w:r>
            <w:r>
              <w:t>06.63</w:t>
            </w:r>
          </w:p>
          <w:p w14:paraId="624C6040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154FD1" w14:textId="77777777" w:rsidR="00580AFF" w:rsidRDefault="00582D53">
            <w:pPr>
              <w:widowControl w:val="0"/>
              <w:spacing w:line="240" w:lineRule="auto"/>
            </w:pPr>
            <w:r>
              <w:rPr>
                <w:b/>
              </w:rPr>
              <w:t>Legal Fees (Bridging Clause) = 106,947.56</w:t>
            </w:r>
          </w:p>
          <w:p w14:paraId="77A3D339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EB2ACA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Arbitration Fees = $30,189.80</w:t>
            </w:r>
          </w:p>
          <w:p w14:paraId="72D57599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0D7635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Legal Fees (Non-Grievance) = 16,278.40</w:t>
            </w:r>
          </w:p>
          <w:p w14:paraId="597C7A09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62A09D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Legal Fees (Labour) = $5,350.80</w:t>
            </w:r>
          </w:p>
          <w:p w14:paraId="3DB85C62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D0207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It is difficult to predict grievances and arbitrations; however, we estimate annual legal fees around $150K.</w:t>
            </w:r>
          </w:p>
          <w:p w14:paraId="4203ABFF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EA2D3B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</w:rPr>
            </w:pPr>
            <w:r>
              <w:t>To date, we have spent approximately $29K but expect some grievances to move forward later this year and into 2021</w:t>
            </w:r>
            <w:r>
              <w:rPr>
                <w:color w:val="0000FF"/>
              </w:rPr>
              <w:t>.</w:t>
            </w:r>
          </w:p>
          <w:p w14:paraId="2FD5F0E0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867CF2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80AFF" w14:paraId="0FA8AFD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5EA3A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Bargaining Preparation, Tra</w:t>
            </w:r>
            <w:r>
              <w:rPr>
                <w:b/>
              </w:rPr>
              <w:t xml:space="preserve">vel, and Legal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7A9D6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Bargaining Legal = $124,243.15</w:t>
            </w:r>
          </w:p>
          <w:p w14:paraId="383B2666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03CDE9D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Bargaining Travel (hotel, flights, taxi, food) = $15,944.52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4FDE2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We have spent approx. $117K on legal for bargaining this year.  We have spent $6K on bargaining travel (carryover from previous year).  </w:t>
            </w:r>
          </w:p>
          <w:p w14:paraId="6DFCA090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80AFF" w14:paraId="707A397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FC5B8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Honoraria &amp; Source Deductions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0F72A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Honoraria = $17,661.60</w:t>
            </w:r>
          </w:p>
          <w:p w14:paraId="0C16DF80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EI Remittance = $755.76</w:t>
            </w:r>
          </w:p>
          <w:p w14:paraId="6488F1C9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4B0A660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One director currently declines honorar</w:t>
            </w:r>
            <w:r>
              <w:t xml:space="preserve">ia.  </w:t>
            </w:r>
          </w:p>
          <w:p w14:paraId="37EBA278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C49727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are not currently paying honoraria to the past president of the Association as he is retired.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7B0E6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Nothing.</w:t>
            </w:r>
          </w:p>
        </w:tc>
      </w:tr>
      <w:tr w:rsidR="00580AFF" w14:paraId="274524B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ADF13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Accounting &amp; Bookkeeping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C9DC5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Nothing.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D3514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Treasurer now does the T4 remittance for Board honoraria so that may reduce accounting fees.</w:t>
            </w:r>
          </w:p>
          <w:p w14:paraId="3CFA280B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DF0E6D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We have spent $1750 on accounting for CRA 2019 filings.  </w:t>
            </w:r>
          </w:p>
          <w:p w14:paraId="7F396308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7991846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80AFF" w14:paraId="37A6832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DB6C1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Mental Health &amp; Wellness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8C7C8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Nothing.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509F1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have spent approximately $1700 for counselling through Borea</w:t>
            </w:r>
            <w:r>
              <w:t>l Wellness.</w:t>
            </w:r>
          </w:p>
          <w:p w14:paraId="63AB2490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80AFF" w14:paraId="642D3168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1422A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Canadian Association of Crown Counsel Dues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3E912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Nothing.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150FF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Nothing.</w:t>
            </w:r>
          </w:p>
        </w:tc>
      </w:tr>
      <w:tr w:rsidR="00580AFF" w14:paraId="277B09B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D5CC4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International Association of Prosecutors Dues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C99F4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Nothing.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AFBCE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will pay last year and this year’s dues in this fiscal year.  Each year’s dues, including exchange and wire fees is approx. $900.</w:t>
            </w:r>
          </w:p>
        </w:tc>
      </w:tr>
      <w:tr w:rsidR="00580AFF" w14:paraId="178C4FA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FAEE2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CBA Dues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4D6F0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Nothing.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68FEC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Nothing.</w:t>
            </w:r>
          </w:p>
        </w:tc>
      </w:tr>
      <w:tr w:rsidR="00580AFF" w14:paraId="3ABFAB1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8FB34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Conferences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A00EA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IAP Executive Member = $3,000.00</w:t>
            </w:r>
          </w:p>
          <w:p w14:paraId="0571D0C7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630582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CACC Fall (Halifax) = $2,073.63</w:t>
            </w:r>
          </w:p>
          <w:p w14:paraId="43D7344D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FE535A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CACC Spring (Winnipeg) = $4,950.30</w:t>
            </w:r>
          </w:p>
          <w:p w14:paraId="04D07452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3259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Spring CACC in Quebec City was cancelled.</w:t>
            </w:r>
          </w:p>
          <w:p w14:paraId="649761E3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932E57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IAP conference in Athens, Greece was cancelled.</w:t>
            </w:r>
          </w:p>
          <w:p w14:paraId="0F65702A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8CA358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Fall CACC will be virtual.  Planning for the Spring 2021 meeting in Quebec City has</w:t>
            </w:r>
            <w:r>
              <w:t xml:space="preserve"> begun.  </w:t>
            </w:r>
          </w:p>
          <w:p w14:paraId="4B6347A0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80AFF" w14:paraId="43C5052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3E673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General Association </w:t>
            </w:r>
            <w:r>
              <w:rPr>
                <w:b/>
              </w:rPr>
              <w:lastRenderedPageBreak/>
              <w:t xml:space="preserve">Business &amp; Outreach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CBA19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Bank Fees = $67.00</w:t>
            </w:r>
          </w:p>
          <w:p w14:paraId="5FFC0F45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E2C120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General Assn. Travel = $10,245.40</w:t>
            </w:r>
          </w:p>
          <w:p w14:paraId="0D17DA85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26D763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Pensions Report &amp; Presentation = $5,250.00</w:t>
            </w:r>
          </w:p>
          <w:p w14:paraId="5821DE36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569104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Misc. = 326.41</w:t>
            </w:r>
          </w:p>
          <w:p w14:paraId="6206004C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B464625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Food/Meetings = 6,254.42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DA772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Covid-19 Masks for </w:t>
            </w:r>
            <w:r>
              <w:lastRenderedPageBreak/>
              <w:t>members = $23.5K</w:t>
            </w:r>
          </w:p>
          <w:p w14:paraId="2B0DAE7C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6EB9E71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Zoom Software license = $1500.00</w:t>
            </w:r>
          </w:p>
          <w:p w14:paraId="582A3542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4A0781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Quickbooks monthly fee = $600.00.</w:t>
            </w:r>
          </w:p>
          <w:p w14:paraId="410EDA99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E4E749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Banking Fees, Postage, Stationary = $1500.00.</w:t>
            </w:r>
          </w:p>
          <w:p w14:paraId="7589D533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80AFF" w14:paraId="0CE5A56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2A9B6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Donations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5AC71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UVic Moot = $1000</w:t>
            </w:r>
          </w:p>
          <w:p w14:paraId="668558AB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A78E6F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UBC Moot = $754.45</w:t>
            </w:r>
          </w:p>
          <w:p w14:paraId="4B100AE5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17ED379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Hooplaw = $1000</w:t>
            </w:r>
          </w:p>
          <w:p w14:paraId="3983B275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C6202C1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J.Crowhurst = $1000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06E32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UVic Moot = $1500</w:t>
            </w:r>
          </w:p>
          <w:p w14:paraId="3C6043F7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1C1F5D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UBC Moot = $1500</w:t>
            </w:r>
          </w:p>
          <w:p w14:paraId="55EC1B4F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DE08E73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Hooplaw = $1000</w:t>
            </w:r>
          </w:p>
          <w:p w14:paraId="0AC5A913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F3E277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Thompson Rivers Moot =$1500</w:t>
            </w:r>
          </w:p>
          <w:p w14:paraId="3643E1A6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345ECA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Surrey Inns of Court = $1500</w:t>
            </w:r>
          </w:p>
          <w:p w14:paraId="25256225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32FB76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469"/>
            </w:pPr>
            <w:r>
              <w:t>Miscellaneous/TBD = $ 5000</w:t>
            </w:r>
          </w:p>
        </w:tc>
      </w:tr>
      <w:tr w:rsidR="00580AFF" w14:paraId="0C9BD67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80BFB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Liability Insurance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7DAB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Nothing.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C8A9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Nothing.</w:t>
            </w:r>
          </w:p>
        </w:tc>
      </w:tr>
      <w:tr w:rsidR="00580AFF" w14:paraId="202DAFB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E2E66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Website &amp; Technology Hardware/Software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6E33B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Nothing.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84905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Board approved a new computer (Ipad) for treasurer, it was approx. $1700.</w:t>
            </w:r>
          </w:p>
          <w:p w14:paraId="6DE5FE95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649C0E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Treasurer migrated our accounting software from Sage to Quickbooks (web-based). </w:t>
            </w:r>
          </w:p>
          <w:p w14:paraId="4DC39DBA" w14:textId="77777777" w:rsidR="00580AFF" w:rsidRDefault="00580AFF">
            <w:pPr>
              <w:widowControl w:val="0"/>
              <w:spacing w:line="240" w:lineRule="auto"/>
            </w:pPr>
          </w:p>
          <w:p w14:paraId="6486BDD6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80AFF" w14:paraId="70E31B11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A7AFD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Exchange Program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CF348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sent one member to Samoa on an exchange.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DF3EA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Given the COVID-19 pandemic, the Board will not be supporting non-essential international travel during this fiscal year.</w:t>
            </w:r>
          </w:p>
        </w:tc>
      </w:tr>
      <w:tr w:rsidR="00580AFF" w14:paraId="2F739DC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24AD1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Training for Directors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26A4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spent $2,963.49 to send one director to Toronto for a Pension c</w:t>
            </w:r>
            <w:r>
              <w:t>onference.</w:t>
            </w:r>
          </w:p>
          <w:p w14:paraId="60D03EF0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00B6377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spent $1,013.25 in Mental Health training for directors.</w:t>
            </w:r>
          </w:p>
          <w:p w14:paraId="3FF3A3BF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DDB639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46865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Some directors have attended a virtual CBA conference on Covid-19 Return to work.</w:t>
            </w:r>
          </w:p>
          <w:p w14:paraId="4245D3AB" w14:textId="77777777" w:rsidR="00580AFF" w:rsidRDefault="00580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BD6186C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We also plan to train directors in mental health first aid training. </w:t>
            </w:r>
          </w:p>
        </w:tc>
      </w:tr>
      <w:tr w:rsidR="00580AFF" w14:paraId="327760E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8E47E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AGM Drinks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2594B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Nothing.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84979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BCPS Annual Conference cancelled.</w:t>
            </w:r>
          </w:p>
        </w:tc>
      </w:tr>
      <w:tr w:rsidR="00580AFF" w14:paraId="03E091D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DCAD0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Member Retirement Gifts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A4891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Nothing.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ED14F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anticipate a number of retirements in early 2021.</w:t>
            </w:r>
          </w:p>
        </w:tc>
      </w:tr>
      <w:tr w:rsidR="00580AFF" w14:paraId="065434C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81CFA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Public Relations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C9948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spent $2,451.75 on a c</w:t>
            </w:r>
            <w:r>
              <w:t xml:space="preserve">ommunications/PR strategy for bargaining. 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13FAA" w14:textId="77777777" w:rsidR="00580AFF" w:rsidRDefault="0058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use a PR firm and have spent approx. $3800 on bargaining PR this year already.</w:t>
            </w:r>
          </w:p>
        </w:tc>
      </w:tr>
    </w:tbl>
    <w:p w14:paraId="677A605B" w14:textId="77777777" w:rsidR="00580AFF" w:rsidRDefault="00580AFF"/>
    <w:sectPr w:rsidR="00580A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FF"/>
    <w:rsid w:val="00580AFF"/>
    <w:rsid w:val="0058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D4FB9"/>
  <w15:docId w15:val="{910E4636-1BC0-AB4F-A3F7-C1580F0A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Dalrymple</cp:lastModifiedBy>
  <cp:revision>2</cp:revision>
  <dcterms:created xsi:type="dcterms:W3CDTF">2020-11-24T16:12:00Z</dcterms:created>
  <dcterms:modified xsi:type="dcterms:W3CDTF">2020-11-24T16:12:00Z</dcterms:modified>
</cp:coreProperties>
</file>